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EF322D" w:rsidRDefault="00C92A1C" w:rsidP="0032045E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>Processo n.</w:t>
      </w:r>
      <w:r w:rsidR="00B14B1C" w:rsidRPr="00EF322D">
        <w:rPr>
          <w:rFonts w:ascii="Calibri" w:hAnsi="Calibri" w:cs="Calibri"/>
          <w:b/>
        </w:rPr>
        <w:t xml:space="preserve"> </w:t>
      </w:r>
      <w:r w:rsidR="00A9404F">
        <w:rPr>
          <w:rFonts w:ascii="Calibri" w:hAnsi="Calibri" w:cs="Calibri"/>
          <w:b/>
        </w:rPr>
        <w:t>317007/2014</w:t>
      </w:r>
    </w:p>
    <w:p w:rsidR="0013270C" w:rsidRPr="00EF322D" w:rsidRDefault="00EB396B" w:rsidP="00C92A1C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 xml:space="preserve">Recorrente </w:t>
      </w:r>
      <w:r w:rsidR="00A43853" w:rsidRPr="00EF322D">
        <w:rPr>
          <w:rFonts w:ascii="Calibri" w:hAnsi="Calibri" w:cs="Calibri"/>
          <w:b/>
        </w:rPr>
        <w:t>–</w:t>
      </w:r>
      <w:r w:rsidR="00A9404F">
        <w:rPr>
          <w:rFonts w:ascii="Calibri" w:hAnsi="Calibri" w:cs="Calibri"/>
          <w:b/>
        </w:rPr>
        <w:t xml:space="preserve"> Antônio Domingos </w:t>
      </w:r>
      <w:proofErr w:type="spellStart"/>
      <w:r w:rsidR="00A9404F">
        <w:rPr>
          <w:rFonts w:ascii="Calibri" w:hAnsi="Calibri" w:cs="Calibri"/>
          <w:b/>
        </w:rPr>
        <w:t>Debastiani</w:t>
      </w:r>
      <w:proofErr w:type="spellEnd"/>
      <w:r w:rsidR="00A9404F">
        <w:rPr>
          <w:rFonts w:ascii="Calibri" w:hAnsi="Calibri" w:cs="Calibri"/>
          <w:b/>
        </w:rPr>
        <w:t xml:space="preserve">. </w:t>
      </w:r>
    </w:p>
    <w:p w:rsidR="00203D71" w:rsidRPr="00A9404F" w:rsidRDefault="001F1011" w:rsidP="008626A7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</w:rPr>
        <w:t>Auto de Infra</w:t>
      </w:r>
      <w:r w:rsidR="00B14B1C" w:rsidRPr="00EF322D">
        <w:rPr>
          <w:rFonts w:ascii="Calibri" w:hAnsi="Calibri" w:cs="Calibri"/>
        </w:rPr>
        <w:t>ção</w:t>
      </w:r>
      <w:r w:rsidR="008626A7">
        <w:rPr>
          <w:rFonts w:ascii="Calibri" w:hAnsi="Calibri" w:cs="Calibri"/>
        </w:rPr>
        <w:t xml:space="preserve"> n. </w:t>
      </w:r>
      <w:r w:rsidR="008626A7" w:rsidRPr="008626A7">
        <w:rPr>
          <w:rFonts w:ascii="Calibri" w:hAnsi="Calibri" w:cs="Calibri"/>
        </w:rPr>
        <w:t>138902, de 29/05/2014.</w:t>
      </w:r>
    </w:p>
    <w:p w:rsidR="00142333" w:rsidRPr="00EF322D" w:rsidRDefault="00A9404F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 – André </w:t>
      </w:r>
      <w:proofErr w:type="spellStart"/>
      <w:r w:rsidR="008626A7">
        <w:rPr>
          <w:rFonts w:ascii="Calibri" w:hAnsi="Calibri" w:cs="Calibri"/>
        </w:rPr>
        <w:t>Stumpf</w:t>
      </w:r>
      <w:proofErr w:type="spellEnd"/>
      <w:r>
        <w:rPr>
          <w:rFonts w:ascii="Calibri" w:hAnsi="Calibri" w:cs="Calibri"/>
        </w:rPr>
        <w:t xml:space="preserve"> Jacob Gonçalves</w:t>
      </w:r>
      <w:r w:rsidR="008626A7">
        <w:rPr>
          <w:rFonts w:ascii="Calibri" w:hAnsi="Calibri" w:cs="Calibri"/>
        </w:rPr>
        <w:t>.</w:t>
      </w:r>
    </w:p>
    <w:p w:rsidR="00334033" w:rsidRPr="00EF322D" w:rsidRDefault="00A9404F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Advogada – Raquel Zini – OAB/MT 16.972</w:t>
      </w:r>
      <w:r w:rsidR="008626A7">
        <w:rPr>
          <w:rFonts w:ascii="Calibri" w:hAnsi="Calibri" w:cs="Calibri"/>
        </w:rPr>
        <w:t>.</w:t>
      </w:r>
    </w:p>
    <w:p w:rsidR="00E7204E" w:rsidRDefault="00703365" w:rsidP="00EF5BF6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</w:rPr>
        <w:t>2</w:t>
      </w:r>
      <w:r w:rsidR="008225F7" w:rsidRPr="00EF322D">
        <w:rPr>
          <w:rFonts w:ascii="Calibri" w:hAnsi="Calibri" w:cs="Calibri"/>
        </w:rPr>
        <w:t>ª Junta de Julgamento de Recursos</w:t>
      </w:r>
      <w:r w:rsidR="00E7204E" w:rsidRPr="00EF322D">
        <w:rPr>
          <w:rFonts w:ascii="Calibri" w:hAnsi="Calibri" w:cs="Calibri"/>
          <w:b/>
        </w:rPr>
        <w:t xml:space="preserve">. </w:t>
      </w:r>
    </w:p>
    <w:p w:rsidR="0032045E" w:rsidRPr="00EF322D" w:rsidRDefault="00703365" w:rsidP="00EE2452">
      <w:pPr>
        <w:jc w:val="center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>Acórdão 103</w:t>
      </w:r>
      <w:r w:rsidR="00EE2452" w:rsidRPr="00EF322D">
        <w:rPr>
          <w:rFonts w:ascii="Calibri" w:hAnsi="Calibri" w:cs="Calibri"/>
          <w:b/>
        </w:rPr>
        <w:t>/2021</w:t>
      </w:r>
    </w:p>
    <w:p w:rsidR="00A91C82" w:rsidRPr="00EF322D" w:rsidRDefault="00A91C82" w:rsidP="006B7F55">
      <w:pPr>
        <w:jc w:val="both"/>
        <w:rPr>
          <w:rFonts w:ascii="Calibri" w:hAnsi="Calibri" w:cs="Calibri"/>
        </w:rPr>
      </w:pPr>
    </w:p>
    <w:p w:rsidR="00142333" w:rsidRDefault="008626A7" w:rsidP="008626A7">
      <w:pPr>
        <w:jc w:val="both"/>
        <w:rPr>
          <w:rFonts w:ascii="Calibri" w:hAnsi="Calibri" w:cs="Calibri"/>
        </w:rPr>
      </w:pPr>
      <w:r w:rsidRPr="008626A7">
        <w:rPr>
          <w:rFonts w:ascii="Calibri" w:hAnsi="Calibri" w:cs="Calibri"/>
        </w:rPr>
        <w:t>Auto de Infração n. 138902, de 29/05/2014. Auto de Inspeção n. 0487, de 29/05/2014. Termo de Embargo/Interdição n. 29/05/2014. Por desmatar a corte raso 182,1493 hectares de vegetação nativa, fora da área de reserva legal (ARL), sem autorização do órgão ambiental competente. Decisão Administrativa n. 2627/SGPA/SEMA/2016, pela homologação do auto de infração n. 138902, de 29/05/2014, arbitrando multa de R$ 364.298,60 (trezentos e sessenta e quatro mil duzentos e noventa e oito reais e sessenta centavos), com fulcro no artigo 52 do Decreto Federal 6.514/08. Requer o recorrente seja recebido e acolhido o presente recurso para reformar a decisão prolatada pela autoridade julgadora de 1ª instância em seus ulteriores termos, declarando cancelado o auto de infração n. 132908 e o termo de embargo n. 124854, lavrados em desfavor do ora recorrente.</w:t>
      </w:r>
      <w:r w:rsidR="008673CD">
        <w:rPr>
          <w:rFonts w:ascii="Calibri" w:hAnsi="Calibri" w:cs="Calibri"/>
        </w:rPr>
        <w:t xml:space="preserve"> Recurso provido. </w:t>
      </w:r>
    </w:p>
    <w:p w:rsidR="008626A7" w:rsidRPr="008626A7" w:rsidRDefault="008626A7" w:rsidP="008626A7">
      <w:pPr>
        <w:jc w:val="both"/>
        <w:rPr>
          <w:rFonts w:ascii="Calibri" w:hAnsi="Calibri" w:cs="Calibri"/>
        </w:rPr>
      </w:pPr>
    </w:p>
    <w:p w:rsidR="003448D5" w:rsidRPr="00EF322D" w:rsidRDefault="00312C49" w:rsidP="008626A7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Vistos, relatado</w:t>
      </w:r>
      <w:r w:rsidR="00AC2FC6" w:rsidRPr="00EF322D">
        <w:rPr>
          <w:rFonts w:ascii="Calibri" w:hAnsi="Calibri" w:cs="Calibri"/>
        </w:rPr>
        <w:t>s</w:t>
      </w:r>
      <w:r w:rsidRPr="00EF322D">
        <w:rPr>
          <w:rFonts w:ascii="Calibri" w:hAnsi="Calibri" w:cs="Calibri"/>
        </w:rPr>
        <w:t xml:space="preserve"> e discu</w:t>
      </w:r>
      <w:r w:rsidR="00703365" w:rsidRPr="00EF322D">
        <w:rPr>
          <w:rFonts w:ascii="Calibri" w:hAnsi="Calibri" w:cs="Calibri"/>
        </w:rPr>
        <w:t>tidos, decidiram os membros da 2</w:t>
      </w:r>
      <w:r w:rsidRPr="00EF322D">
        <w:rPr>
          <w:rFonts w:ascii="Calibri" w:hAnsi="Calibri" w:cs="Calibri"/>
        </w:rPr>
        <w:t xml:space="preserve">ª Junta de Julgamento de </w:t>
      </w:r>
      <w:r w:rsidR="0032045E" w:rsidRPr="00EF322D">
        <w:rPr>
          <w:rFonts w:ascii="Calibri" w:hAnsi="Calibri" w:cs="Calibri"/>
        </w:rPr>
        <w:t>Recursos</w:t>
      </w:r>
      <w:r w:rsidR="00AA6EB0" w:rsidRPr="00EF322D">
        <w:rPr>
          <w:rFonts w:ascii="Calibri" w:hAnsi="Calibri" w:cs="Calibri"/>
        </w:rPr>
        <w:t xml:space="preserve">, </w:t>
      </w:r>
      <w:r w:rsidR="00043706" w:rsidRPr="00EF322D">
        <w:rPr>
          <w:rFonts w:ascii="Calibri" w:hAnsi="Calibri" w:cs="Calibri"/>
        </w:rPr>
        <w:t>por unanimidade,</w:t>
      </w:r>
      <w:r w:rsidR="008626A7">
        <w:rPr>
          <w:rFonts w:ascii="Calibri" w:hAnsi="Calibri" w:cs="Calibri"/>
        </w:rPr>
        <w:t xml:space="preserve"> dar provimento ao recurso, acolhendo o voto do relator</w:t>
      </w:r>
      <w:r w:rsidR="008626A7" w:rsidRPr="008626A7">
        <w:rPr>
          <w:rFonts w:ascii="Calibri" w:hAnsi="Calibri" w:cs="Calibri"/>
        </w:rPr>
        <w:t>, com supedâneo nos fundamentos acima expostos, declaro de ofício prescrição quinquenal, em decorrência do lapso temporal havido entre o 29/05/2014 (fl. 3) e Decisão Administrativa de 08/10/2019 (fls. 212/215), tendo como consequência o arquivamento dos autos, baixa do auto de infração n. 138902, de 29/05/2014, e manutenção do Embargo/Interdição n. 124854, de 29/05/2014, até que o recorrente regularize sua situaçã</w:t>
      </w:r>
      <w:r w:rsidR="008626A7">
        <w:rPr>
          <w:rFonts w:ascii="Calibri" w:hAnsi="Calibri" w:cs="Calibri"/>
        </w:rPr>
        <w:t>o perante este Órgão Ambiental.</w:t>
      </w:r>
    </w:p>
    <w:p w:rsidR="00EF322D" w:rsidRPr="00C20C1D" w:rsidRDefault="00EF322D" w:rsidP="00EF322D">
      <w:pPr>
        <w:jc w:val="both"/>
        <w:rPr>
          <w:rFonts w:ascii="Calibri" w:hAnsi="Calibri" w:cs="Calibri"/>
        </w:rPr>
      </w:pPr>
      <w:bookmarkStart w:id="0" w:name="_GoBack"/>
      <w:bookmarkEnd w:id="0"/>
      <w:r w:rsidRPr="00EF322D">
        <w:rPr>
          <w:rFonts w:ascii="Calibri" w:hAnsi="Calibri" w:cs="Calibri"/>
          <w:b/>
        </w:rPr>
        <w:br/>
        <w:t>Augusto César Costa Castilho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do IBAMA</w:t>
      </w:r>
    </w:p>
    <w:p w:rsidR="00EF322D" w:rsidRPr="00EF322D" w:rsidRDefault="00EF322D" w:rsidP="00EF322D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 xml:space="preserve">Marcos Felipe </w:t>
      </w:r>
      <w:proofErr w:type="spellStart"/>
      <w:r w:rsidRPr="00EF322D">
        <w:rPr>
          <w:rFonts w:ascii="Calibri" w:hAnsi="Calibri" w:cs="Calibri"/>
          <w:b/>
        </w:rPr>
        <w:t>Verhalen</w:t>
      </w:r>
      <w:proofErr w:type="spellEnd"/>
      <w:r w:rsidRPr="00EF322D">
        <w:rPr>
          <w:rFonts w:ascii="Calibri" w:hAnsi="Calibri" w:cs="Calibri"/>
          <w:b/>
        </w:rPr>
        <w:t xml:space="preserve"> de Freitas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da SEDUC</w:t>
      </w:r>
    </w:p>
    <w:p w:rsidR="00EF322D" w:rsidRPr="00EF322D" w:rsidRDefault="00DB2FBA" w:rsidP="00EF322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Leonardo Gomes Bress</w:t>
      </w:r>
      <w:r w:rsidR="00EF322D" w:rsidRPr="00EF322D">
        <w:rPr>
          <w:rFonts w:ascii="Calibri" w:hAnsi="Calibri" w:cs="Calibri"/>
          <w:b/>
        </w:rPr>
        <w:t xml:space="preserve">ane 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do Instituto Ação Verde</w:t>
      </w:r>
    </w:p>
    <w:p w:rsidR="00EF322D" w:rsidRPr="00EF322D" w:rsidRDefault="00EF322D" w:rsidP="00EF322D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>William Khalil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do CREA</w:t>
      </w:r>
    </w:p>
    <w:p w:rsidR="00EF322D" w:rsidRPr="00EF322D" w:rsidRDefault="00EF322D" w:rsidP="00EF322D">
      <w:pPr>
        <w:jc w:val="both"/>
        <w:rPr>
          <w:rFonts w:ascii="Calibri" w:hAnsi="Calibri" w:cs="Calibri"/>
          <w:b/>
        </w:rPr>
      </w:pPr>
      <w:proofErr w:type="spellStart"/>
      <w:r w:rsidRPr="00EF322D">
        <w:rPr>
          <w:rFonts w:ascii="Calibri" w:hAnsi="Calibri" w:cs="Calibri"/>
          <w:b/>
        </w:rPr>
        <w:t>Adelayne</w:t>
      </w:r>
      <w:proofErr w:type="spellEnd"/>
      <w:r w:rsidRPr="00EF322D">
        <w:rPr>
          <w:rFonts w:ascii="Calibri" w:hAnsi="Calibri" w:cs="Calibri"/>
          <w:b/>
        </w:rPr>
        <w:t xml:space="preserve"> </w:t>
      </w:r>
      <w:proofErr w:type="spellStart"/>
      <w:r w:rsidRPr="00EF322D">
        <w:rPr>
          <w:rFonts w:ascii="Calibri" w:hAnsi="Calibri" w:cs="Calibri"/>
          <w:b/>
        </w:rPr>
        <w:t>Bazzano</w:t>
      </w:r>
      <w:proofErr w:type="spellEnd"/>
      <w:r w:rsidRPr="00EF322D">
        <w:rPr>
          <w:rFonts w:ascii="Calibri" w:hAnsi="Calibri" w:cs="Calibri"/>
          <w:b/>
        </w:rPr>
        <w:t xml:space="preserve"> Magalhães</w:t>
      </w:r>
    </w:p>
    <w:p w:rsidR="00EF322D" w:rsidRPr="00EF322D" w:rsidRDefault="00EF322D" w:rsidP="00CB770A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Secretaria de Estado de Saúde</w:t>
      </w:r>
    </w:p>
    <w:p w:rsidR="00CB770A" w:rsidRPr="00EF322D" w:rsidRDefault="00CB770A" w:rsidP="00CB770A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Cuiabá,</w:t>
      </w:r>
      <w:r w:rsidR="005614B8" w:rsidRPr="00EF322D">
        <w:rPr>
          <w:rFonts w:ascii="Calibri" w:hAnsi="Calibri" w:cs="Calibri"/>
        </w:rPr>
        <w:t xml:space="preserve"> </w:t>
      </w:r>
      <w:r w:rsidR="00C1713D" w:rsidRPr="00EF322D">
        <w:rPr>
          <w:rFonts w:ascii="Calibri" w:hAnsi="Calibri" w:cs="Calibri"/>
        </w:rPr>
        <w:t>1</w:t>
      </w:r>
      <w:r w:rsidR="00703365" w:rsidRPr="00EF322D">
        <w:rPr>
          <w:rFonts w:ascii="Calibri" w:hAnsi="Calibri" w:cs="Calibri"/>
        </w:rPr>
        <w:t>6</w:t>
      </w:r>
      <w:r w:rsidR="00534A68" w:rsidRPr="00EF322D">
        <w:rPr>
          <w:rFonts w:ascii="Calibri" w:hAnsi="Calibri" w:cs="Calibri"/>
        </w:rPr>
        <w:t xml:space="preserve"> de julho</w:t>
      </w:r>
      <w:r w:rsidR="00C25848" w:rsidRPr="00EF322D">
        <w:rPr>
          <w:rFonts w:ascii="Calibri" w:hAnsi="Calibri" w:cs="Calibri"/>
        </w:rPr>
        <w:t xml:space="preserve"> de 2021</w:t>
      </w:r>
      <w:r w:rsidR="00AE0F4F" w:rsidRPr="00EF322D">
        <w:rPr>
          <w:rFonts w:ascii="Calibri" w:hAnsi="Calibri" w:cs="Calibri"/>
        </w:rPr>
        <w:t>.</w:t>
      </w:r>
    </w:p>
    <w:p w:rsidR="00703365" w:rsidRPr="00EF322D" w:rsidRDefault="00703365" w:rsidP="00CB770A">
      <w:pPr>
        <w:jc w:val="both"/>
        <w:rPr>
          <w:rFonts w:ascii="Calibri" w:hAnsi="Calibri" w:cs="Calibri"/>
        </w:rPr>
      </w:pPr>
    </w:p>
    <w:p w:rsidR="00CB770A" w:rsidRPr="00EF322D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EF322D" w:rsidRDefault="00EF322D" w:rsidP="00C1023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William Khalil</w:t>
      </w:r>
      <w:r w:rsidR="005614B8" w:rsidRPr="00EF322D">
        <w:rPr>
          <w:rFonts w:ascii="Calibri" w:hAnsi="Calibri" w:cs="Calibri"/>
          <w:b/>
        </w:rPr>
        <w:t xml:space="preserve">  </w:t>
      </w:r>
    </w:p>
    <w:p w:rsidR="00415090" w:rsidRPr="00EF322D" w:rsidRDefault="005614B8" w:rsidP="00C10231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 xml:space="preserve"> </w:t>
      </w:r>
      <w:r w:rsidR="009222A4" w:rsidRPr="00EF322D">
        <w:rPr>
          <w:rFonts w:ascii="Calibri" w:hAnsi="Calibri" w:cs="Calibri"/>
          <w:b/>
        </w:rPr>
        <w:t xml:space="preserve">  </w:t>
      </w:r>
      <w:r w:rsidRPr="00EF322D">
        <w:rPr>
          <w:rFonts w:ascii="Calibri" w:hAnsi="Calibri" w:cs="Calibri"/>
          <w:b/>
        </w:rPr>
        <w:t xml:space="preserve">Presidente da </w:t>
      </w:r>
      <w:r w:rsidR="00703365" w:rsidRPr="00EF322D">
        <w:rPr>
          <w:rFonts w:ascii="Calibri" w:hAnsi="Calibri" w:cs="Calibri"/>
          <w:b/>
        </w:rPr>
        <w:t>2</w:t>
      </w:r>
      <w:r w:rsidR="00CB770A" w:rsidRPr="00EF322D">
        <w:rPr>
          <w:rFonts w:ascii="Calibri" w:hAnsi="Calibri" w:cs="Calibri"/>
          <w:b/>
        </w:rPr>
        <w:t>ª J.J.R.</w:t>
      </w:r>
    </w:p>
    <w:sectPr w:rsidR="00415090" w:rsidRPr="00EF322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2873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6F33"/>
    <w:rsid w:val="004E5C27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3365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63C9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9F24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5F10"/>
    <w:rsid w:val="00A86B1F"/>
    <w:rsid w:val="00A91C82"/>
    <w:rsid w:val="00A92A3C"/>
    <w:rsid w:val="00A9404F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B208E"/>
    <w:rsid w:val="00BB745C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0C1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2FBA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E7D3E"/>
    <w:rsid w:val="00EF226A"/>
    <w:rsid w:val="00EF322D"/>
    <w:rsid w:val="00EF34C0"/>
    <w:rsid w:val="00EF4215"/>
    <w:rsid w:val="00EF5BF6"/>
    <w:rsid w:val="00F06058"/>
    <w:rsid w:val="00F1170A"/>
    <w:rsid w:val="00F11B00"/>
    <w:rsid w:val="00F20B70"/>
    <w:rsid w:val="00F23284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545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01A5-23C4-4ED9-A67B-ACE14FBF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17</cp:revision>
  <cp:lastPrinted>2021-06-17T18:16:00Z</cp:lastPrinted>
  <dcterms:created xsi:type="dcterms:W3CDTF">2021-07-20T19:18:00Z</dcterms:created>
  <dcterms:modified xsi:type="dcterms:W3CDTF">2021-07-27T13:41:00Z</dcterms:modified>
</cp:coreProperties>
</file>